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1AC" w14:textId="77777777" w:rsidR="00E31539" w:rsidRPr="00E31539" w:rsidRDefault="00E31539" w:rsidP="00E31539">
      <w:pPr>
        <w:widowControl w:val="0"/>
        <w:suppressAutoHyphens/>
        <w:autoSpaceDN w:val="0"/>
        <w:spacing w:after="0" w:line="240" w:lineRule="auto"/>
        <w:jc w:val="both"/>
        <w:textAlignment w:val="baseline"/>
        <w:rPr>
          <w:rFonts w:ascii="Arial" w:eastAsia="Times New Roman" w:hAnsi="Arial" w:cs="Arial"/>
          <w:iCs/>
          <w:color w:val="000000"/>
          <w:sz w:val="20"/>
          <w:szCs w:val="20"/>
          <w:lang w:val="en-US"/>
        </w:rPr>
      </w:pP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color w:val="000000"/>
          <w:sz w:val="20"/>
          <w:szCs w:val="20"/>
          <w:lang w:val="en-US"/>
        </w:rPr>
        <w:tab/>
      </w:r>
      <w:r>
        <w:rPr>
          <w:rFonts w:ascii="Arial" w:eastAsia="Times New Roman" w:hAnsi="Arial" w:cs="Arial"/>
          <w:iCs/>
          <w:noProof/>
          <w:color w:val="000000"/>
          <w:sz w:val="20"/>
          <w:szCs w:val="20"/>
          <w:lang w:eastAsia="en-ZA"/>
        </w:rPr>
        <w:drawing>
          <wp:inline distT="0" distB="0" distL="0" distR="0" wp14:anchorId="5C14EB27" wp14:editId="298E1B93">
            <wp:extent cx="1061085" cy="7562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56285"/>
                    </a:xfrm>
                    <a:prstGeom prst="rect">
                      <a:avLst/>
                    </a:prstGeom>
                    <a:noFill/>
                  </pic:spPr>
                </pic:pic>
              </a:graphicData>
            </a:graphic>
          </wp:inline>
        </w:drawing>
      </w:r>
      <w:r>
        <w:rPr>
          <w:rFonts w:ascii="Arial" w:eastAsia="Times New Roman" w:hAnsi="Arial" w:cs="Arial"/>
          <w:iCs/>
          <w:color w:val="000000"/>
          <w:sz w:val="20"/>
          <w:szCs w:val="20"/>
          <w:lang w:val="en-US"/>
        </w:rPr>
        <w:tab/>
      </w:r>
    </w:p>
    <w:p w14:paraId="4FEF53C6" w14:textId="77777777" w:rsidR="00A30E75" w:rsidRPr="00A30E75" w:rsidRDefault="00E31539" w:rsidP="00A30E75">
      <w:pPr>
        <w:ind w:left="4320" w:firstLine="720"/>
        <w:rPr>
          <w:rFonts w:ascii="Arial" w:eastAsia="Times New Roman" w:hAnsi="Arial" w:cs="Arial"/>
          <w:b/>
          <w:color w:val="000000"/>
          <w:sz w:val="32"/>
          <w:szCs w:val="32"/>
          <w:lang w:val="en-US"/>
        </w:rPr>
      </w:pPr>
      <w:r w:rsidRPr="00E31539">
        <w:rPr>
          <w:rFonts w:ascii="Arial" w:eastAsia="Times New Roman" w:hAnsi="Arial" w:cs="Arial"/>
          <w:b/>
          <w:color w:val="000000"/>
          <w:sz w:val="32"/>
          <w:szCs w:val="32"/>
          <w:lang w:val="en-US"/>
        </w:rPr>
        <w:t xml:space="preserve">  </w:t>
      </w:r>
      <w:r w:rsidR="00A30E75" w:rsidRPr="00A30E75">
        <w:rPr>
          <w:rFonts w:ascii="Arial" w:eastAsia="Times New Roman" w:hAnsi="Arial" w:cs="Arial"/>
          <w:b/>
          <w:color w:val="000000"/>
          <w:sz w:val="32"/>
          <w:szCs w:val="32"/>
          <w:lang w:val="en-US"/>
        </w:rPr>
        <w:t xml:space="preserve">  DR JS MOROKA LOCAL MUNICIPALITY</w:t>
      </w:r>
    </w:p>
    <w:p w14:paraId="2B6DA6ED" w14:textId="77777777" w:rsidR="00A30E75" w:rsidRPr="00A30E75" w:rsidRDefault="00A30E75" w:rsidP="00A30E75">
      <w:pPr>
        <w:widowControl w:val="0"/>
        <w:suppressAutoHyphens/>
        <w:autoSpaceDN w:val="0"/>
        <w:spacing w:after="0" w:line="240" w:lineRule="auto"/>
        <w:ind w:left="4320" w:firstLine="720"/>
        <w:textAlignment w:val="baseline"/>
        <w:rPr>
          <w:rFonts w:ascii="Times New Roman" w:eastAsia="Times New Roman" w:hAnsi="Times New Roman" w:cs="Times New Roman"/>
          <w:sz w:val="24"/>
          <w:szCs w:val="20"/>
          <w:lang w:val="en-US"/>
        </w:rPr>
      </w:pPr>
      <w:r w:rsidRPr="00A30E75">
        <w:rPr>
          <w:rFonts w:ascii="Arial" w:eastAsia="Times New Roman" w:hAnsi="Arial" w:cs="Arial"/>
          <w:b/>
          <w:color w:val="000000"/>
          <w:sz w:val="32"/>
          <w:szCs w:val="32"/>
          <w:lang w:val="en-US"/>
        </w:rPr>
        <w:t xml:space="preserve">                  </w:t>
      </w:r>
      <w:r w:rsidRPr="00A30E75">
        <w:rPr>
          <w:rFonts w:ascii="Tahoma" w:eastAsia="Times New Roman" w:hAnsi="Tahoma" w:cs="Tahoma"/>
          <w:b/>
          <w:color w:val="000000"/>
          <w:sz w:val="24"/>
          <w:szCs w:val="24"/>
          <w:lang w:val="en-US"/>
        </w:rPr>
        <w:t>QUOTATION NOTICE</w:t>
      </w:r>
    </w:p>
    <w:p w14:paraId="28A99D54" w14:textId="77777777" w:rsidR="00A30E75" w:rsidRPr="00A30E75" w:rsidRDefault="00A30E75" w:rsidP="00A30E75">
      <w:pPr>
        <w:widowControl w:val="0"/>
        <w:suppressAutoHyphens/>
        <w:autoSpaceDN w:val="0"/>
        <w:spacing w:after="0" w:line="240" w:lineRule="auto"/>
        <w:jc w:val="both"/>
        <w:textAlignment w:val="baseline"/>
        <w:rPr>
          <w:rFonts w:ascii="Times New Roman" w:eastAsia="Times New Roman" w:hAnsi="Times New Roman" w:cs="Times New Roman"/>
          <w:sz w:val="24"/>
          <w:szCs w:val="20"/>
          <w:lang w:val="en-US"/>
        </w:rPr>
      </w:pPr>
      <w:bookmarkStart w:id="0" w:name="_Hlk109897361"/>
      <w:r w:rsidRPr="00A30E75">
        <w:rPr>
          <w:rFonts w:ascii="Arial" w:eastAsia="Times New Roman" w:hAnsi="Arial" w:cs="Arial"/>
          <w:b/>
          <w:color w:val="000000"/>
          <w:sz w:val="20"/>
          <w:szCs w:val="20"/>
          <w:lang w:val="en-US"/>
        </w:rPr>
        <w:t>QUOTATION NOTICE</w:t>
      </w:r>
      <w:bookmarkEnd w:id="0"/>
      <w:r w:rsidRPr="00A30E75">
        <w:rPr>
          <w:rFonts w:ascii="Arial" w:eastAsia="Times New Roman" w:hAnsi="Arial" w:cs="Arial"/>
          <w:b/>
          <w:color w:val="000000"/>
          <w:sz w:val="20"/>
          <w:szCs w:val="20"/>
          <w:lang w:val="en-US"/>
        </w:rPr>
        <w:t>:</w:t>
      </w:r>
      <w:r w:rsidRPr="00A30E75">
        <w:rPr>
          <w:rFonts w:ascii="Times New Roman" w:eastAsia="Times New Roman" w:hAnsi="Times New Roman" w:cs="Times New Roman"/>
          <w:sz w:val="24"/>
          <w:szCs w:val="20"/>
          <w:lang w:val="en-US"/>
        </w:rPr>
        <w:t xml:space="preserve"> </w:t>
      </w:r>
      <w:r w:rsidRPr="00A30E75">
        <w:rPr>
          <w:rFonts w:ascii="Arial" w:eastAsia="Times New Roman" w:hAnsi="Arial" w:cs="Arial"/>
          <w:b/>
          <w:color w:val="000000"/>
          <w:sz w:val="20"/>
          <w:szCs w:val="20"/>
          <w:lang w:val="en-US"/>
        </w:rPr>
        <w:t>JSM/CDS-02/22-23</w:t>
      </w:r>
    </w:p>
    <w:p w14:paraId="0E056115" w14:textId="77777777" w:rsidR="00A30E75" w:rsidRPr="00A30E75" w:rsidRDefault="00A30E75" w:rsidP="00A30E75">
      <w:pPr>
        <w:widowControl w:val="0"/>
        <w:suppressAutoHyphens/>
        <w:autoSpaceDN w:val="0"/>
        <w:spacing w:after="0" w:line="240" w:lineRule="auto"/>
        <w:jc w:val="both"/>
        <w:textAlignment w:val="baseline"/>
        <w:rPr>
          <w:rFonts w:ascii="Arial" w:eastAsia="Times New Roman" w:hAnsi="Arial" w:cs="Arial"/>
          <w:b/>
          <w:color w:val="000000"/>
          <w:sz w:val="20"/>
          <w:szCs w:val="20"/>
          <w:u w:val="single"/>
          <w:lang w:val="en-US"/>
        </w:rPr>
      </w:pPr>
    </w:p>
    <w:p w14:paraId="7F6A13A1" w14:textId="77777777" w:rsidR="00A30E75" w:rsidRPr="00A30E75" w:rsidRDefault="00A30E75" w:rsidP="00A30E75">
      <w:pPr>
        <w:suppressAutoHyphens/>
        <w:autoSpaceDN w:val="0"/>
        <w:spacing w:after="0" w:line="240" w:lineRule="auto"/>
        <w:ind w:right="-2"/>
        <w:jc w:val="both"/>
        <w:textAlignment w:val="baseline"/>
        <w:rPr>
          <w:rFonts w:ascii="Arial Narrow" w:eastAsia="Times New Roman" w:hAnsi="Arial Narrow" w:cs="Times New Roman"/>
          <w:bCs/>
          <w:sz w:val="24"/>
          <w:szCs w:val="20"/>
        </w:rPr>
      </w:pPr>
      <w:r w:rsidRPr="00A30E75">
        <w:rPr>
          <w:rFonts w:ascii="Tahoma" w:eastAsia="Times New Roman" w:hAnsi="Tahoma" w:cs="Tahoma"/>
          <w:bCs/>
          <w:color w:val="000000"/>
          <w:sz w:val="20"/>
          <w:szCs w:val="20"/>
        </w:rPr>
        <w:t xml:space="preserve">Quotations are hereby invited from services providers who are in good standing with the South African Revenue Services (SARS), can demonstrate capacity and experience to execute the </w:t>
      </w:r>
      <w:r w:rsidRPr="00A30E75">
        <w:rPr>
          <w:rFonts w:ascii="Tahoma" w:eastAsia="Times New Roman" w:hAnsi="Tahoma" w:cs="Tahoma"/>
          <w:bCs/>
          <w:color w:val="000000"/>
          <w:sz w:val="20"/>
          <w:szCs w:val="20"/>
          <w:lang w:val="en-US"/>
        </w:rPr>
        <w:t xml:space="preserve">project </w:t>
      </w:r>
      <w:r w:rsidRPr="00A30E75">
        <w:rPr>
          <w:rFonts w:ascii="Tahoma" w:eastAsia="Times New Roman" w:hAnsi="Tahoma" w:cs="Tahoma"/>
          <w:bCs/>
          <w:color w:val="000000"/>
          <w:sz w:val="20"/>
          <w:szCs w:val="20"/>
        </w:rPr>
        <w:t>listed in the table below</w:t>
      </w:r>
      <w:r w:rsidRPr="00A30E75">
        <w:rPr>
          <w:rFonts w:ascii="Tahoma" w:eastAsia="Times New Roman" w:hAnsi="Tahoma" w:cs="Tahoma"/>
          <w:bCs/>
          <w:color w:val="000000"/>
          <w:sz w:val="20"/>
          <w:szCs w:val="20"/>
          <w:lang w:val="en-US"/>
        </w:rPr>
        <w:t xml:space="preserve">.  </w:t>
      </w:r>
      <w:r w:rsidRPr="00A30E75">
        <w:rPr>
          <w:rFonts w:ascii="Tahoma" w:eastAsia="Times New Roman" w:hAnsi="Tahoma" w:cs="Tahoma"/>
          <w:bCs/>
          <w:color w:val="000000"/>
          <w:sz w:val="20"/>
          <w:szCs w:val="20"/>
        </w:rPr>
        <w:t xml:space="preserve">Quotation documents will only be available during dates prescribed on the table below and may be obtained from Dr JS Moroka Municipal Head Quarters at the cashier offices situated 2601/3 </w:t>
      </w:r>
      <w:proofErr w:type="spellStart"/>
      <w:r w:rsidRPr="00A30E75">
        <w:rPr>
          <w:rFonts w:ascii="Tahoma" w:eastAsia="Times New Roman" w:hAnsi="Tahoma" w:cs="Tahoma"/>
          <w:bCs/>
          <w:color w:val="000000"/>
          <w:sz w:val="20"/>
          <w:szCs w:val="20"/>
        </w:rPr>
        <w:t>Bongimfundo</w:t>
      </w:r>
      <w:proofErr w:type="spellEnd"/>
      <w:r w:rsidRPr="00A30E75">
        <w:rPr>
          <w:rFonts w:ascii="Tahoma" w:eastAsia="Times New Roman" w:hAnsi="Tahoma" w:cs="Tahoma"/>
          <w:bCs/>
          <w:color w:val="000000"/>
          <w:sz w:val="20"/>
          <w:szCs w:val="20"/>
        </w:rPr>
        <w:t xml:space="preserve"> Street, Siyabuswa during working hours 09h00 to 15h00 (Monday to Friday), upon payment of a non-refundable fee of </w:t>
      </w:r>
      <w:r w:rsidRPr="00A30E75">
        <w:rPr>
          <w:rFonts w:ascii="Tahoma" w:eastAsia="Times New Roman" w:hAnsi="Tahoma" w:cs="Tahoma"/>
          <w:b/>
          <w:bCs/>
          <w:color w:val="000000"/>
          <w:sz w:val="20"/>
          <w:szCs w:val="20"/>
        </w:rPr>
        <w:t>R183.40 per document</w:t>
      </w:r>
      <w:r w:rsidRPr="00A30E75">
        <w:rPr>
          <w:rFonts w:ascii="Tahoma" w:eastAsia="Times New Roman" w:hAnsi="Tahoma" w:cs="Tahoma"/>
          <w:bCs/>
          <w:color w:val="000000"/>
          <w:sz w:val="20"/>
          <w:szCs w:val="20"/>
        </w:rPr>
        <w:t>. Only cash or bank guaranteed cheques will be accepted, and cheques are to be made payable to Dr JS Moroka Municipality. It must be noted that no tender documents will be sold beyond these dates.</w:t>
      </w:r>
    </w:p>
    <w:p w14:paraId="237FFFC0" w14:textId="77777777" w:rsidR="00A30E75" w:rsidRPr="00A30E75" w:rsidRDefault="00A30E75" w:rsidP="00A30E75">
      <w:pPr>
        <w:suppressAutoHyphens/>
        <w:autoSpaceDN w:val="0"/>
        <w:spacing w:after="0" w:line="240" w:lineRule="auto"/>
        <w:ind w:right="-2"/>
        <w:jc w:val="both"/>
        <w:textAlignment w:val="baseline"/>
        <w:rPr>
          <w:rFonts w:ascii="Tahoma" w:eastAsia="Times New Roman" w:hAnsi="Tahoma" w:cs="Tahoma"/>
          <w:bCs/>
          <w:color w:val="000000"/>
          <w:sz w:val="20"/>
          <w:szCs w:val="20"/>
        </w:rPr>
      </w:pPr>
    </w:p>
    <w:p w14:paraId="008330C3" w14:textId="77777777" w:rsidR="00A30E75" w:rsidRPr="00A30E75" w:rsidRDefault="00A30E75" w:rsidP="00A30E75">
      <w:pPr>
        <w:suppressAutoHyphens/>
        <w:autoSpaceDN w:val="0"/>
        <w:spacing w:after="0" w:line="240" w:lineRule="auto"/>
        <w:ind w:right="-2"/>
        <w:jc w:val="both"/>
        <w:textAlignment w:val="baseline"/>
        <w:rPr>
          <w:rFonts w:ascii="Arial Narrow" w:eastAsia="Times New Roman" w:hAnsi="Arial Narrow" w:cs="Times New Roman"/>
          <w:bCs/>
          <w:sz w:val="24"/>
          <w:szCs w:val="20"/>
        </w:rPr>
      </w:pPr>
      <w:r w:rsidRPr="00A30E75">
        <w:rPr>
          <w:rFonts w:ascii="Tahoma" w:eastAsia="Times New Roman" w:hAnsi="Tahoma" w:cs="Tahoma"/>
          <w:bCs/>
          <w:color w:val="000000"/>
          <w:sz w:val="20"/>
          <w:szCs w:val="20"/>
          <w:lang w:val="en-US"/>
        </w:rPr>
        <w:t xml:space="preserve">Quotations are to be submitted, with all </w:t>
      </w:r>
      <w:r w:rsidRPr="00A30E75">
        <w:rPr>
          <w:rFonts w:ascii="Tahoma" w:eastAsia="Times New Roman" w:hAnsi="Tahoma" w:cs="Tahoma"/>
          <w:bCs/>
          <w:color w:val="000000"/>
          <w:sz w:val="20"/>
          <w:szCs w:val="20"/>
        </w:rPr>
        <w:t>supporting documents shall be sealed in sealed envelopes or packages clearly marked quotation numbers and quotation description for the quote tendered for.</w:t>
      </w:r>
    </w:p>
    <w:p w14:paraId="43F24B4F" w14:textId="77777777" w:rsidR="00A30E75" w:rsidRPr="00A30E75" w:rsidRDefault="00A30E75" w:rsidP="00A30E75">
      <w:pPr>
        <w:suppressAutoHyphens/>
        <w:autoSpaceDN w:val="0"/>
        <w:spacing w:after="0" w:line="240" w:lineRule="auto"/>
        <w:ind w:right="-2"/>
        <w:jc w:val="both"/>
        <w:textAlignment w:val="baseline"/>
        <w:rPr>
          <w:rFonts w:ascii="Tahoma" w:eastAsia="Times New Roman" w:hAnsi="Tahoma" w:cs="Tahoma"/>
          <w:bCs/>
          <w:color w:val="000000"/>
          <w:sz w:val="20"/>
          <w:szCs w:val="20"/>
        </w:rPr>
      </w:pPr>
    </w:p>
    <w:tbl>
      <w:tblPr>
        <w:tblW w:w="15308" w:type="dxa"/>
        <w:tblInd w:w="108" w:type="dxa"/>
        <w:tblCellMar>
          <w:left w:w="10" w:type="dxa"/>
          <w:right w:w="10" w:type="dxa"/>
        </w:tblCellMar>
        <w:tblLook w:val="04A0" w:firstRow="1" w:lastRow="0" w:firstColumn="1" w:lastColumn="0" w:noHBand="0" w:noVBand="1"/>
      </w:tblPr>
      <w:tblGrid>
        <w:gridCol w:w="788"/>
        <w:gridCol w:w="4907"/>
        <w:gridCol w:w="3026"/>
        <w:gridCol w:w="3382"/>
        <w:gridCol w:w="3205"/>
      </w:tblGrid>
      <w:tr w:rsidR="00A30E75" w:rsidRPr="00A30E75" w14:paraId="0E521080" w14:textId="77777777" w:rsidTr="00B06ED1">
        <w:trPr>
          <w:trHeight w:val="368"/>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3FDE75"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color w:val="000000"/>
                <w:sz w:val="18"/>
                <w:szCs w:val="18"/>
                <w:lang w:val="en-US"/>
              </w:rPr>
            </w:pPr>
            <w:r w:rsidRPr="00A30E75">
              <w:rPr>
                <w:rFonts w:ascii="Arial" w:eastAsia="Times New Roman" w:hAnsi="Arial" w:cs="Arial"/>
                <w:b/>
                <w:bCs/>
                <w:color w:val="000000"/>
                <w:sz w:val="18"/>
                <w:szCs w:val="18"/>
                <w:lang w:val="en-US"/>
              </w:rPr>
              <w:t>Item No.</w:t>
            </w:r>
          </w:p>
        </w:tc>
        <w:tc>
          <w:tcPr>
            <w:tcW w:w="4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45FBC1"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color w:val="000000"/>
                <w:sz w:val="20"/>
                <w:szCs w:val="20"/>
                <w:lang w:val="en-US"/>
              </w:rPr>
            </w:pPr>
            <w:r w:rsidRPr="00A30E75">
              <w:rPr>
                <w:rFonts w:ascii="Arial" w:eastAsia="Times New Roman" w:hAnsi="Arial" w:cs="Arial"/>
                <w:b/>
                <w:bCs/>
                <w:color w:val="000000"/>
                <w:sz w:val="20"/>
                <w:szCs w:val="20"/>
                <w:lang w:val="en-US"/>
              </w:rPr>
              <w:t>Project description</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D7FF5D"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color w:val="000000"/>
                <w:sz w:val="20"/>
                <w:szCs w:val="20"/>
                <w:lang w:val="en-US"/>
              </w:rPr>
            </w:pPr>
            <w:r w:rsidRPr="00A30E75">
              <w:rPr>
                <w:rFonts w:ascii="Arial" w:eastAsia="Times New Roman" w:hAnsi="Arial" w:cs="Arial"/>
                <w:b/>
                <w:bCs/>
                <w:color w:val="000000"/>
                <w:sz w:val="20"/>
                <w:szCs w:val="20"/>
                <w:lang w:val="en-US"/>
              </w:rPr>
              <w:t>Documents availability Period</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6C9455"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color w:val="000000"/>
                <w:sz w:val="20"/>
                <w:szCs w:val="20"/>
                <w:lang w:val="en-US"/>
              </w:rPr>
            </w:pPr>
            <w:r w:rsidRPr="00A30E75">
              <w:rPr>
                <w:rFonts w:ascii="Arial" w:eastAsia="Times New Roman" w:hAnsi="Arial" w:cs="Arial"/>
                <w:b/>
                <w:bCs/>
                <w:color w:val="000000"/>
                <w:sz w:val="20"/>
                <w:szCs w:val="20"/>
                <w:lang w:val="en-US"/>
              </w:rPr>
              <w:t>Closing date &amp; time</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6838354"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color w:val="000000"/>
                <w:sz w:val="20"/>
                <w:szCs w:val="20"/>
                <w:lang w:val="en-US"/>
              </w:rPr>
            </w:pPr>
            <w:r w:rsidRPr="00A30E75">
              <w:rPr>
                <w:rFonts w:ascii="Arial" w:eastAsia="Times New Roman" w:hAnsi="Arial" w:cs="Arial"/>
                <w:b/>
                <w:bCs/>
                <w:color w:val="000000"/>
                <w:sz w:val="20"/>
                <w:szCs w:val="20"/>
                <w:lang w:val="en-US"/>
              </w:rPr>
              <w:t xml:space="preserve">Technical Enquiries </w:t>
            </w:r>
          </w:p>
        </w:tc>
      </w:tr>
      <w:tr w:rsidR="00A30E75" w:rsidRPr="00A30E75" w14:paraId="66D56D0F" w14:textId="77777777" w:rsidTr="00B06ED1">
        <w:trPr>
          <w:trHeight w:val="531"/>
        </w:trPr>
        <w:tc>
          <w:tcPr>
            <w:tcW w:w="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4FAFF3" w14:textId="77777777" w:rsidR="00A30E75" w:rsidRPr="00A30E75" w:rsidRDefault="00A30E75" w:rsidP="00A30E75">
            <w:pPr>
              <w:widowControl w:val="0"/>
              <w:suppressAutoHyphens/>
              <w:autoSpaceDN w:val="0"/>
              <w:spacing w:after="0" w:line="240" w:lineRule="auto"/>
              <w:jc w:val="center"/>
              <w:textAlignment w:val="baseline"/>
              <w:rPr>
                <w:rFonts w:ascii="Times New Roman" w:eastAsia="Times New Roman" w:hAnsi="Times New Roman" w:cs="Times New Roman"/>
                <w:sz w:val="24"/>
                <w:szCs w:val="20"/>
                <w:lang w:val="en-US"/>
              </w:rPr>
            </w:pPr>
            <w:r w:rsidRPr="00A30E75">
              <w:rPr>
                <w:rFonts w:ascii="Arial" w:eastAsia="Times New Roman" w:hAnsi="Arial" w:cs="Arial"/>
                <w:b/>
                <w:bCs/>
                <w:sz w:val="18"/>
                <w:szCs w:val="18"/>
                <w:lang w:val="en-US"/>
              </w:rPr>
              <w:t>1</w:t>
            </w:r>
          </w:p>
        </w:tc>
        <w:tc>
          <w:tcPr>
            <w:tcW w:w="490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1DF8FB" w14:textId="77777777" w:rsidR="00A30E75" w:rsidRPr="00A30E75" w:rsidRDefault="00A30E75" w:rsidP="00A30E75">
            <w:pPr>
              <w:widowControl w:val="0"/>
              <w:suppressAutoHyphens/>
              <w:autoSpaceDN w:val="0"/>
              <w:spacing w:after="0" w:line="240" w:lineRule="auto"/>
              <w:textAlignment w:val="baseline"/>
              <w:rPr>
                <w:rFonts w:ascii="Times New Roman" w:eastAsia="Times New Roman" w:hAnsi="Times New Roman" w:cs="Times New Roman"/>
                <w:b/>
                <w:bCs/>
                <w:sz w:val="24"/>
                <w:szCs w:val="20"/>
                <w:lang w:val="en-US"/>
              </w:rPr>
            </w:pPr>
            <w:r w:rsidRPr="00A30E75">
              <w:rPr>
                <w:rFonts w:ascii="Times New Roman" w:eastAsia="Times New Roman" w:hAnsi="Times New Roman" w:cs="Times New Roman"/>
                <w:b/>
                <w:bCs/>
                <w:sz w:val="24"/>
                <w:szCs w:val="20"/>
                <w:lang w:val="en-US"/>
              </w:rPr>
              <w:t>QUOTATIONS FOR PERSONAL PROTECTIVE EQUIPMENT (PPE)</w:t>
            </w:r>
          </w:p>
        </w:tc>
        <w:tc>
          <w:tcPr>
            <w:tcW w:w="30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5B131" w14:textId="77777777" w:rsidR="00A30E75" w:rsidRPr="00A30E75" w:rsidRDefault="00A30E75" w:rsidP="00A30E75">
            <w:pPr>
              <w:widowControl w:val="0"/>
              <w:suppressAutoHyphens/>
              <w:autoSpaceDN w:val="0"/>
              <w:spacing w:after="0" w:line="240" w:lineRule="auto"/>
              <w:textAlignment w:val="baseline"/>
              <w:rPr>
                <w:rFonts w:ascii="Times New Roman" w:eastAsia="Times New Roman" w:hAnsi="Times New Roman" w:cs="Times New Roman"/>
                <w:sz w:val="24"/>
                <w:szCs w:val="20"/>
                <w:lang w:val="en-US"/>
              </w:rPr>
            </w:pPr>
            <w:r w:rsidRPr="00A30E75">
              <w:rPr>
                <w:rFonts w:ascii="Arial" w:eastAsia="Times New Roman" w:hAnsi="Arial" w:cs="Arial"/>
                <w:b/>
                <w:bCs/>
                <w:sz w:val="20"/>
                <w:szCs w:val="20"/>
                <w:lang w:val="en-US"/>
              </w:rPr>
              <w:t>20 April 2023</w:t>
            </w:r>
          </w:p>
        </w:tc>
        <w:tc>
          <w:tcPr>
            <w:tcW w:w="3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CB6FF5"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sz w:val="20"/>
                <w:szCs w:val="20"/>
                <w:lang w:val="en-US"/>
              </w:rPr>
            </w:pPr>
            <w:r w:rsidRPr="00A30E75">
              <w:rPr>
                <w:rFonts w:ascii="Arial" w:eastAsia="Times New Roman" w:hAnsi="Arial" w:cs="Arial"/>
                <w:b/>
                <w:bCs/>
                <w:sz w:val="20"/>
                <w:szCs w:val="20"/>
                <w:lang w:val="en-US"/>
              </w:rPr>
              <w:t>28 April 2023 @11h00</w:t>
            </w:r>
          </w:p>
          <w:p w14:paraId="6692C499" w14:textId="77777777" w:rsidR="00A30E75" w:rsidRPr="00A30E75" w:rsidRDefault="00A30E75" w:rsidP="00A30E75">
            <w:pPr>
              <w:widowControl w:val="0"/>
              <w:suppressAutoHyphens/>
              <w:autoSpaceDN w:val="0"/>
              <w:spacing w:after="0" w:line="240" w:lineRule="auto"/>
              <w:textAlignment w:val="baseline"/>
              <w:rPr>
                <w:rFonts w:ascii="Times New Roman" w:eastAsia="Times New Roman" w:hAnsi="Times New Roman" w:cs="Times New Roman"/>
                <w:sz w:val="24"/>
                <w:szCs w:val="20"/>
                <w:lang w:val="en-US"/>
              </w:rPr>
            </w:pPr>
            <w:r w:rsidRPr="00A30E75">
              <w:rPr>
                <w:rFonts w:ascii="Arial" w:eastAsia="Times New Roman" w:hAnsi="Arial" w:cs="Arial"/>
                <w:b/>
                <w:bCs/>
                <w:sz w:val="20"/>
                <w:szCs w:val="20"/>
                <w:lang w:val="en-US"/>
              </w:rPr>
              <w:t xml:space="preserve">at Dr JSMLM Head office Building, 2601/3 </w:t>
            </w:r>
            <w:proofErr w:type="spellStart"/>
            <w:r w:rsidRPr="00A30E75">
              <w:rPr>
                <w:rFonts w:ascii="Arial" w:eastAsia="Times New Roman" w:hAnsi="Arial" w:cs="Arial"/>
                <w:b/>
                <w:bCs/>
                <w:sz w:val="20"/>
                <w:szCs w:val="20"/>
                <w:lang w:val="en-US"/>
              </w:rPr>
              <w:t>Bongimfundo</w:t>
            </w:r>
            <w:proofErr w:type="spellEnd"/>
            <w:r w:rsidRPr="00A30E75">
              <w:rPr>
                <w:rFonts w:ascii="Arial" w:eastAsia="Times New Roman" w:hAnsi="Arial" w:cs="Arial"/>
                <w:b/>
                <w:bCs/>
                <w:sz w:val="20"/>
                <w:szCs w:val="20"/>
                <w:lang w:val="en-US"/>
              </w:rPr>
              <w:t xml:space="preserve"> Street, Siyabuswa</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8CFD12" w14:textId="77777777" w:rsidR="00A30E75" w:rsidRPr="00A30E75" w:rsidRDefault="00A30E75" w:rsidP="00A30E75">
            <w:pPr>
              <w:widowControl w:val="0"/>
              <w:suppressAutoHyphens/>
              <w:autoSpaceDN w:val="0"/>
              <w:spacing w:after="0" w:line="240" w:lineRule="auto"/>
              <w:textAlignment w:val="baseline"/>
              <w:rPr>
                <w:rFonts w:ascii="Arial" w:eastAsia="Times New Roman" w:hAnsi="Arial" w:cs="Arial"/>
                <w:b/>
                <w:bCs/>
                <w:sz w:val="20"/>
                <w:szCs w:val="20"/>
                <w:lang w:val="en-US"/>
              </w:rPr>
            </w:pPr>
            <w:r w:rsidRPr="00A30E75">
              <w:rPr>
                <w:rFonts w:ascii="Arial" w:eastAsia="Times New Roman" w:hAnsi="Arial" w:cs="Arial"/>
                <w:b/>
                <w:bCs/>
                <w:sz w:val="20"/>
                <w:szCs w:val="20"/>
                <w:lang w:val="en-US"/>
              </w:rPr>
              <w:t>Mr. T Mosoane @ 013 973 9126/7/8/9</w:t>
            </w:r>
          </w:p>
        </w:tc>
      </w:tr>
    </w:tbl>
    <w:p w14:paraId="24C5CA44" w14:textId="77777777" w:rsidR="00A30E75" w:rsidRPr="00A30E75" w:rsidRDefault="00A30E75" w:rsidP="00A30E75">
      <w:pPr>
        <w:suppressAutoHyphens/>
        <w:autoSpaceDN w:val="0"/>
        <w:spacing w:after="0" w:line="240" w:lineRule="auto"/>
        <w:ind w:right="-2"/>
        <w:jc w:val="both"/>
        <w:textAlignment w:val="baseline"/>
        <w:rPr>
          <w:rFonts w:ascii="Tahoma" w:eastAsia="Times New Roman" w:hAnsi="Tahoma" w:cs="Tahoma"/>
          <w:bCs/>
          <w:color w:val="000000"/>
          <w:sz w:val="20"/>
          <w:szCs w:val="20"/>
        </w:rPr>
      </w:pPr>
    </w:p>
    <w:p w14:paraId="52ED692B" w14:textId="77777777" w:rsidR="00A30E75" w:rsidRPr="00A30E75" w:rsidRDefault="00A30E75" w:rsidP="00A30E75">
      <w:pPr>
        <w:suppressAutoHyphens/>
        <w:autoSpaceDN w:val="0"/>
        <w:spacing w:after="0" w:line="240" w:lineRule="auto"/>
        <w:ind w:right="-2"/>
        <w:jc w:val="both"/>
        <w:textAlignment w:val="baseline"/>
        <w:rPr>
          <w:rFonts w:ascii="Arial Narrow" w:eastAsia="Times New Roman" w:hAnsi="Arial Narrow" w:cs="Times New Roman"/>
          <w:bCs/>
          <w:sz w:val="24"/>
          <w:szCs w:val="20"/>
        </w:rPr>
      </w:pPr>
      <w:r w:rsidRPr="00A30E75">
        <w:rPr>
          <w:rFonts w:ascii="Tahoma" w:eastAsia="Times New Roman" w:hAnsi="Tahoma" w:cs="Tahoma"/>
          <w:bCs/>
          <w:color w:val="000000"/>
          <w:sz w:val="20"/>
          <w:szCs w:val="20"/>
        </w:rPr>
        <w:t xml:space="preserve">Duly completed quotations shall be placed in the quotation box situated at the main entrance of Dr JS Moroka Local Municipality Head office building at 2601/3 </w:t>
      </w:r>
      <w:proofErr w:type="spellStart"/>
      <w:r w:rsidRPr="00A30E75">
        <w:rPr>
          <w:rFonts w:ascii="Tahoma" w:eastAsia="Times New Roman" w:hAnsi="Tahoma" w:cs="Tahoma"/>
          <w:bCs/>
          <w:color w:val="000000"/>
          <w:sz w:val="20"/>
          <w:szCs w:val="20"/>
        </w:rPr>
        <w:t>Bongimfundo</w:t>
      </w:r>
      <w:proofErr w:type="spellEnd"/>
      <w:r w:rsidRPr="00A30E75">
        <w:rPr>
          <w:rFonts w:ascii="Tahoma" w:eastAsia="Times New Roman" w:hAnsi="Tahoma" w:cs="Tahoma"/>
          <w:bCs/>
          <w:color w:val="000000"/>
          <w:sz w:val="20"/>
          <w:szCs w:val="20"/>
        </w:rPr>
        <w:t xml:space="preserve"> Street, Siyabuswa.  No Fax or Late quotations will be accepted.  Quotations will be evaluated on functionality, the 80/20-point system in terms of Dr JS Moroka Municipality’s Supply Chain Management Policy in line with the Supply Chain Regulations and Preferential Procurement Framework Act 5 of 2000.</w:t>
      </w:r>
      <w:r w:rsidRPr="00A30E75">
        <w:rPr>
          <w:rFonts w:ascii="Tahoma" w:eastAsia="Times New Roman" w:hAnsi="Tahoma" w:cs="Tahoma"/>
          <w:bCs/>
          <w:color w:val="000000"/>
          <w:sz w:val="20"/>
          <w:szCs w:val="20"/>
          <w:lang w:val="en-US"/>
        </w:rPr>
        <w:t xml:space="preserve"> </w:t>
      </w:r>
      <w:r w:rsidRPr="00A30E75">
        <w:rPr>
          <w:rFonts w:ascii="Tahoma" w:eastAsia="Times New Roman" w:hAnsi="Tahoma" w:cs="Tahoma"/>
          <w:bCs/>
          <w:color w:val="000000"/>
          <w:sz w:val="20"/>
          <w:szCs w:val="20"/>
        </w:rPr>
        <w:t xml:space="preserve">Bidders shall be deemed to have acquainted themselves with quotation rules included in quotation documents. Quotation shall be valid for a period of 90 days from the closing dates. The municipality reserves the right to appoint the lowest quote and to appoint the quote in whole or in part. </w:t>
      </w:r>
      <w:r w:rsidRPr="00A30E75">
        <w:rPr>
          <w:rFonts w:ascii="Tahoma" w:eastAsia="Times New Roman" w:hAnsi="Tahoma" w:cs="Tahoma"/>
          <w:b/>
          <w:bCs/>
          <w:color w:val="000000"/>
          <w:sz w:val="20"/>
          <w:szCs w:val="20"/>
        </w:rPr>
        <w:t>All procurement related enquiries and document availability; enquiries must be directed to Mr. AV MASILELA at (013) 973 1101</w:t>
      </w:r>
    </w:p>
    <w:p w14:paraId="78E887FC"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Cs/>
          <w:color w:val="000000"/>
          <w:sz w:val="20"/>
          <w:szCs w:val="20"/>
        </w:rPr>
      </w:pPr>
    </w:p>
    <w:p w14:paraId="0BB5C7EF"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Cs/>
          <w:color w:val="000000"/>
          <w:sz w:val="20"/>
          <w:szCs w:val="20"/>
        </w:rPr>
      </w:pPr>
    </w:p>
    <w:p w14:paraId="57C3D930"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Cs/>
          <w:color w:val="000000"/>
          <w:sz w:val="20"/>
          <w:szCs w:val="20"/>
        </w:rPr>
      </w:pPr>
    </w:p>
    <w:p w14:paraId="0F6FFD94"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Cs/>
          <w:color w:val="000000"/>
          <w:sz w:val="20"/>
          <w:szCs w:val="20"/>
        </w:rPr>
      </w:pPr>
      <w:r w:rsidRPr="00A30E75">
        <w:rPr>
          <w:rFonts w:ascii="Arial" w:eastAsia="Times New Roman" w:hAnsi="Arial" w:cs="Arial"/>
          <w:bCs/>
          <w:color w:val="000000"/>
          <w:sz w:val="20"/>
          <w:szCs w:val="20"/>
        </w:rPr>
        <w:t>_________________________</w:t>
      </w:r>
    </w:p>
    <w:p w14:paraId="565FC2E6"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Cs/>
          <w:color w:val="000000"/>
          <w:sz w:val="20"/>
          <w:szCs w:val="20"/>
        </w:rPr>
      </w:pPr>
    </w:p>
    <w:p w14:paraId="32C4CADF"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
          <w:bCs/>
          <w:color w:val="000000"/>
          <w:sz w:val="18"/>
          <w:szCs w:val="18"/>
        </w:rPr>
      </w:pPr>
      <w:r w:rsidRPr="00A30E75">
        <w:rPr>
          <w:rFonts w:ascii="Arial" w:eastAsia="Times New Roman" w:hAnsi="Arial" w:cs="Arial"/>
          <w:b/>
          <w:bCs/>
          <w:color w:val="000000"/>
          <w:sz w:val="18"/>
          <w:szCs w:val="18"/>
        </w:rPr>
        <w:t>MS. MM MATHEBELA</w:t>
      </w:r>
    </w:p>
    <w:p w14:paraId="42A79445" w14:textId="77777777" w:rsidR="00A30E75" w:rsidRPr="00A30E75" w:rsidRDefault="00A30E75" w:rsidP="00A30E75">
      <w:pPr>
        <w:suppressAutoHyphens/>
        <w:autoSpaceDN w:val="0"/>
        <w:spacing w:after="0" w:line="240" w:lineRule="auto"/>
        <w:ind w:right="-2"/>
        <w:jc w:val="both"/>
        <w:textAlignment w:val="baseline"/>
        <w:rPr>
          <w:rFonts w:ascii="Arial" w:eastAsia="Times New Roman" w:hAnsi="Arial" w:cs="Arial"/>
          <w:b/>
          <w:bCs/>
          <w:color w:val="000000"/>
          <w:sz w:val="18"/>
          <w:szCs w:val="18"/>
        </w:rPr>
        <w:sectPr w:rsidR="00A30E75" w:rsidRPr="00A30E75">
          <w:footerReference w:type="default" r:id="rId7"/>
          <w:endnotePr>
            <w:numFmt w:val="decimal"/>
          </w:endnotePr>
          <w:pgSz w:w="16837" w:h="11905" w:orient="landscape"/>
          <w:pgMar w:top="578" w:right="862" w:bottom="578" w:left="425" w:header="720" w:footer="720" w:gutter="0"/>
          <w:cols w:space="720"/>
        </w:sectPr>
      </w:pPr>
      <w:r>
        <w:rPr>
          <w:rFonts w:ascii="Arial" w:eastAsia="Times New Roman" w:hAnsi="Arial" w:cs="Arial"/>
          <w:b/>
          <w:bCs/>
          <w:color w:val="000000"/>
          <w:sz w:val="18"/>
          <w:szCs w:val="18"/>
        </w:rPr>
        <w:t>MUNICIPAL MANAGER</w:t>
      </w:r>
    </w:p>
    <w:p w14:paraId="31EFEAF1" w14:textId="77777777" w:rsidR="00ED05C2" w:rsidRDefault="00000000" w:rsidP="00A30E75">
      <w:pPr>
        <w:widowControl w:val="0"/>
        <w:suppressAutoHyphens/>
        <w:autoSpaceDN w:val="0"/>
        <w:spacing w:after="0" w:line="240" w:lineRule="auto"/>
        <w:textAlignment w:val="baseline"/>
      </w:pPr>
    </w:p>
    <w:sectPr w:rsidR="00ED05C2" w:rsidSect="00E3153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0D60" w14:textId="77777777" w:rsidR="00D61A15" w:rsidRDefault="00D61A15">
      <w:pPr>
        <w:spacing w:after="0" w:line="240" w:lineRule="auto"/>
      </w:pPr>
      <w:r>
        <w:separator/>
      </w:r>
    </w:p>
  </w:endnote>
  <w:endnote w:type="continuationSeparator" w:id="0">
    <w:p w14:paraId="3DF9A5B1" w14:textId="77777777" w:rsidR="00D61A15" w:rsidRDefault="00D6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71B0" w14:textId="77777777" w:rsidR="00A30E75" w:rsidRDefault="00A30E75">
    <w:pPr>
      <w:pStyle w:val="Footer"/>
    </w:pPr>
  </w:p>
  <w:p w14:paraId="60853086" w14:textId="77777777" w:rsidR="00A30E75" w:rsidRDefault="00A30E75">
    <w:pPr>
      <w:pStyle w:val="Footer"/>
    </w:pPr>
  </w:p>
  <w:p w14:paraId="70A363DF" w14:textId="77777777" w:rsidR="00A30E75" w:rsidRDefault="00A30E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7F32" w14:textId="77777777" w:rsidR="00E27F49" w:rsidRDefault="00000000">
    <w:pPr>
      <w:pStyle w:val="Footer"/>
    </w:pPr>
  </w:p>
  <w:p w14:paraId="735A7B13" w14:textId="77777777" w:rsidR="00E27F49" w:rsidRDefault="00000000">
    <w:pPr>
      <w:pStyle w:val="Footer"/>
    </w:pPr>
  </w:p>
  <w:p w14:paraId="713086E7" w14:textId="77777777" w:rsidR="00E27F49" w:rsidRDefault="000000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00B1" w14:textId="77777777" w:rsidR="00D61A15" w:rsidRDefault="00D61A15">
      <w:pPr>
        <w:spacing w:after="0" w:line="240" w:lineRule="auto"/>
      </w:pPr>
      <w:r>
        <w:separator/>
      </w:r>
    </w:p>
  </w:footnote>
  <w:footnote w:type="continuationSeparator" w:id="0">
    <w:p w14:paraId="6903B773" w14:textId="77777777" w:rsidR="00D61A15" w:rsidRDefault="00D6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9"/>
    <w:rsid w:val="002770BA"/>
    <w:rsid w:val="006C3951"/>
    <w:rsid w:val="00813573"/>
    <w:rsid w:val="00A30E75"/>
    <w:rsid w:val="00D61A15"/>
    <w:rsid w:val="00E31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6DCD"/>
  <w15:chartTrackingRefBased/>
  <w15:docId w15:val="{1B3A2DEC-221D-4FDD-8BE2-A57DBD2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15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B.T. Masangu</dc:creator>
  <cp:keywords/>
  <dc:description/>
  <cp:lastModifiedBy>Marry-Ann Leso</cp:lastModifiedBy>
  <cp:revision>2</cp:revision>
  <dcterms:created xsi:type="dcterms:W3CDTF">2023-04-24T07:45:00Z</dcterms:created>
  <dcterms:modified xsi:type="dcterms:W3CDTF">2023-04-24T07:45:00Z</dcterms:modified>
</cp:coreProperties>
</file>